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7E5" w:rsidRPr="001475CA" w:rsidRDefault="006F47E5" w:rsidP="006F47E5">
      <w:pPr>
        <w:jc w:val="center"/>
        <w:rPr>
          <w:rFonts w:ascii="Heiti SC Medium" w:eastAsia="Heiti SC Medium" w:hAnsi="Heiti SC Medium"/>
          <w:sz w:val="24"/>
        </w:rPr>
      </w:pPr>
      <w:r w:rsidRPr="001475CA">
        <w:rPr>
          <w:rFonts w:ascii="Heiti SC Medium" w:eastAsia="Heiti SC Medium" w:hAnsi="Heiti SC Medium"/>
          <w:sz w:val="24"/>
        </w:rPr>
        <w:t>国家社科基金教育学重大项目</w:t>
      </w:r>
    </w:p>
    <w:p w:rsidR="006F47E5" w:rsidRPr="001475CA" w:rsidRDefault="006F47E5" w:rsidP="006F47E5">
      <w:pPr>
        <w:jc w:val="center"/>
        <w:rPr>
          <w:rFonts w:ascii="Kaiti SC" w:eastAsia="Kaiti SC" w:hAnsi="Kaiti SC"/>
          <w:b/>
          <w:sz w:val="32"/>
        </w:rPr>
      </w:pPr>
      <w:r w:rsidRPr="001475CA">
        <w:rPr>
          <w:rFonts w:ascii="Kaiti SC" w:eastAsia="Kaiti SC" w:hAnsi="Kaiti SC" w:hint="eastAsia"/>
          <w:b/>
          <w:sz w:val="32"/>
        </w:rPr>
        <w:t>《</w:t>
      </w:r>
      <w:r w:rsidRPr="001475CA">
        <w:rPr>
          <w:rFonts w:ascii="Kaiti SC" w:eastAsia="Kaiti SC" w:hAnsi="Kaiti SC"/>
          <w:b/>
          <w:sz w:val="32"/>
        </w:rPr>
        <w:t>新一代人工智能对教育的影响研究</w:t>
      </w:r>
      <w:r w:rsidRPr="001475CA">
        <w:rPr>
          <w:rFonts w:ascii="Kaiti SC" w:eastAsia="Kaiti SC" w:hAnsi="Kaiti SC" w:hint="eastAsia"/>
          <w:b/>
          <w:sz w:val="32"/>
        </w:rPr>
        <w:t>》</w:t>
      </w:r>
    </w:p>
    <w:p w:rsidR="006F47E5" w:rsidRPr="001475CA" w:rsidRDefault="006F47E5" w:rsidP="006F47E5">
      <w:pPr>
        <w:jc w:val="center"/>
        <w:rPr>
          <w:rFonts w:ascii="Kaiti SC" w:eastAsia="Kaiti SC" w:hAnsi="Kaiti SC"/>
          <w:sz w:val="24"/>
        </w:rPr>
      </w:pPr>
      <w:r w:rsidRPr="001475CA">
        <w:rPr>
          <w:rFonts w:ascii="Kaiti SC" w:eastAsia="Kaiti SC" w:hAnsi="Kaiti SC" w:hint="eastAsia"/>
          <w:sz w:val="24"/>
        </w:rPr>
        <w:t>区域项目与案例研究指引（供参考）</w:t>
      </w:r>
    </w:p>
    <w:p w:rsidR="006B4FD9" w:rsidRDefault="006B4FD9" w:rsidP="001475CA">
      <w:pPr>
        <w:ind w:firstLineChars="200" w:firstLine="420"/>
        <w:rPr>
          <w:rFonts w:ascii="Kaiti SC" w:eastAsia="Kaiti SC" w:hAnsi="Kaiti SC" w:hint="eastAsia"/>
        </w:rPr>
      </w:pPr>
      <w:r>
        <w:rPr>
          <w:rFonts w:ascii="Kaiti SC" w:eastAsia="Kaiti SC" w:hAnsi="Kaiti SC" w:hint="eastAsia"/>
        </w:rPr>
        <w:t>本指引所提供相关课题、项目与案例，仅供各区域指导一线教师参考，并非强制性要求和最优。课题组推出这个指引的目的在于引导各个区域一线教师打开思路，集思广益</w:t>
      </w:r>
      <w:r w:rsidR="001475CA">
        <w:rPr>
          <w:rFonts w:ascii="Kaiti SC" w:eastAsia="Kaiti SC" w:hAnsi="Kaiti SC" w:hint="eastAsia"/>
        </w:rPr>
        <w:t>。因此，课题组期待的项目和案例包括，但绝对不限于这个指引中所推荐的，特此申明！</w:t>
      </w:r>
    </w:p>
    <w:p w:rsidR="006F47E5" w:rsidRPr="001475CA" w:rsidRDefault="006F47E5" w:rsidP="006F47E5">
      <w:pPr>
        <w:pStyle w:val="a3"/>
        <w:numPr>
          <w:ilvl w:val="0"/>
          <w:numId w:val="2"/>
        </w:numPr>
        <w:ind w:firstLineChars="0"/>
        <w:rPr>
          <w:rFonts w:ascii="Kaiti SC" w:eastAsia="Kaiti SC" w:hAnsi="Kaiti SC" w:hint="eastAsia"/>
          <w:b/>
          <w:u w:val="single"/>
        </w:rPr>
      </w:pPr>
      <w:r w:rsidRPr="001475CA">
        <w:rPr>
          <w:rFonts w:ascii="Kaiti SC" w:eastAsia="Kaiti SC" w:hAnsi="Kaiti SC" w:hint="eastAsia"/>
          <w:b/>
          <w:u w:val="single"/>
        </w:rPr>
        <w:t>大语言模型赋能教师</w:t>
      </w:r>
      <w:r w:rsidR="006B4FD9" w:rsidRPr="001475CA">
        <w:rPr>
          <w:rFonts w:ascii="Kaiti SC" w:eastAsia="Kaiti SC" w:hAnsi="Kaiti SC" w:hint="eastAsia"/>
          <w:b/>
          <w:u w:val="single"/>
        </w:rPr>
        <w:t>业务</w:t>
      </w:r>
      <w:r w:rsidRPr="001475CA">
        <w:rPr>
          <w:rFonts w:ascii="Kaiti SC" w:eastAsia="Kaiti SC" w:hAnsi="Kaiti SC" w:hint="eastAsia"/>
          <w:b/>
          <w:u w:val="single"/>
        </w:rPr>
        <w:t>的案例研究</w:t>
      </w:r>
      <w:r w:rsidR="006B4FD9" w:rsidRPr="001475CA">
        <w:rPr>
          <w:rFonts w:ascii="Kaiti SC" w:eastAsia="Kaiti SC" w:hAnsi="Kaiti SC" w:hint="eastAsia"/>
          <w:b/>
          <w:u w:val="single"/>
        </w:rPr>
        <w:t>（教师篇）</w:t>
      </w:r>
    </w:p>
    <w:p w:rsidR="006F47E5" w:rsidRDefault="006F47E5" w:rsidP="006F47E5">
      <w:pPr>
        <w:ind w:firstLineChars="200" w:firstLine="420"/>
        <w:rPr>
          <w:rFonts w:ascii="Kaiti SC" w:eastAsia="Kaiti SC" w:hAnsi="Kaiti SC"/>
        </w:rPr>
      </w:pPr>
      <w:r>
        <w:rPr>
          <w:rFonts w:ascii="Kaiti SC" w:eastAsia="Kaiti SC" w:hAnsi="Kaiti SC" w:hint="eastAsia"/>
        </w:rPr>
        <w:t>大语言模型</w:t>
      </w:r>
      <w:r w:rsidRPr="006F47E5">
        <w:rPr>
          <w:rFonts w:ascii="Kaiti SC" w:eastAsia="Kaiti SC" w:hAnsi="Kaiti SC" w:hint="eastAsia"/>
        </w:rPr>
        <w:t>（</w:t>
      </w:r>
      <w:r>
        <w:rPr>
          <w:rFonts w:ascii="Kaiti SC" w:eastAsia="Kaiti SC" w:hAnsi="Kaiti SC" w:hint="eastAsia"/>
        </w:rPr>
        <w:t>包括但不限于</w:t>
      </w:r>
      <w:r w:rsidRPr="006F47E5">
        <w:rPr>
          <w:rFonts w:ascii="Kaiti SC" w:eastAsia="Kaiti SC" w:hAnsi="Kaiti SC" w:hint="eastAsia"/>
        </w:rPr>
        <w:t>讯飞星火认知大模型、阿里通义千问</w:t>
      </w:r>
      <w:r>
        <w:rPr>
          <w:rFonts w:ascii="Kaiti SC" w:eastAsia="Kaiti SC" w:hAnsi="Kaiti SC" w:hint="eastAsia"/>
        </w:rPr>
        <w:t>、</w:t>
      </w:r>
      <w:r w:rsidRPr="006F47E5">
        <w:rPr>
          <w:rFonts w:ascii="Kaiti SC" w:eastAsia="Kaiti SC" w:hAnsi="Kaiti SC" w:hint="eastAsia"/>
        </w:rPr>
        <w:t>百度文心一言等）在教师学习、教学、教育研究以及自身专业发展方面的应用研究。</w:t>
      </w:r>
    </w:p>
    <w:p w:rsidR="006F47E5" w:rsidRDefault="006F47E5" w:rsidP="006F47E5">
      <w:pPr>
        <w:ind w:firstLineChars="200" w:firstLine="420"/>
        <w:rPr>
          <w:rFonts w:ascii="Kaiti SC" w:eastAsia="Kaiti SC" w:hAnsi="Kaiti SC"/>
        </w:rPr>
      </w:pPr>
      <w:r>
        <w:rPr>
          <w:rFonts w:ascii="Kaiti SC" w:eastAsia="Kaiti SC" w:hAnsi="Kaiti SC" w:hint="eastAsia"/>
        </w:rPr>
        <w:t>教师可选择其中一个工具，在上述某一个（或多个）方面的某个业务上的减负增效案例。希望具体，有过程的描述和分析，有用户自身的真实感受和描述作为佐证。</w:t>
      </w:r>
    </w:p>
    <w:p w:rsidR="001475CA" w:rsidRDefault="001475CA" w:rsidP="006F47E5">
      <w:pPr>
        <w:ind w:firstLineChars="200" w:firstLine="420"/>
        <w:rPr>
          <w:rFonts w:ascii="Kaiti SC" w:eastAsia="Kaiti SC" w:hAnsi="Kaiti SC" w:hint="eastAsia"/>
        </w:rPr>
      </w:pPr>
      <w:r>
        <w:rPr>
          <w:rFonts w:ascii="Kaiti SC" w:eastAsia="Kaiti SC" w:hAnsi="Kaiti SC" w:hint="eastAsia"/>
        </w:rPr>
        <w:t>比如，教师在教学过程中应用生成式人工智能设计开发教学材料、备课、</w:t>
      </w:r>
      <w:r w:rsidR="00FF3D8E" w:rsidRPr="00FF3D8E">
        <w:rPr>
          <w:rFonts w:ascii="Kaiti SC" w:eastAsia="Kaiti SC" w:hAnsi="Kaiti SC"/>
        </w:rPr>
        <w:t>学生个性化学习支持、课堂互动、</w:t>
      </w:r>
      <w:r>
        <w:rPr>
          <w:rFonts w:ascii="Kaiti SC" w:eastAsia="Kaiti SC" w:hAnsi="Kaiti SC" w:hint="eastAsia"/>
        </w:rPr>
        <w:t>设计开发课程的相关案例</w:t>
      </w:r>
      <w:r w:rsidR="00FF3D8E">
        <w:rPr>
          <w:rFonts w:ascii="Kaiti SC" w:eastAsia="Kaiti SC" w:hAnsi="Kaiti SC" w:hint="eastAsia"/>
        </w:rPr>
        <w:t>。</w:t>
      </w:r>
    </w:p>
    <w:p w:rsidR="006F47E5" w:rsidRPr="001475CA" w:rsidRDefault="006F47E5" w:rsidP="006F47E5">
      <w:pPr>
        <w:pStyle w:val="a3"/>
        <w:numPr>
          <w:ilvl w:val="0"/>
          <w:numId w:val="2"/>
        </w:numPr>
        <w:ind w:firstLineChars="0"/>
        <w:rPr>
          <w:rFonts w:ascii="Kaiti SC" w:eastAsia="Kaiti SC" w:hAnsi="Kaiti SC" w:hint="eastAsia"/>
          <w:b/>
          <w:u w:val="single"/>
        </w:rPr>
      </w:pPr>
      <w:r w:rsidRPr="001475CA">
        <w:rPr>
          <w:rFonts w:ascii="Kaiti SC" w:eastAsia="Kaiti SC" w:hAnsi="Kaiti SC" w:hint="eastAsia"/>
          <w:b/>
          <w:u w:val="single"/>
        </w:rPr>
        <w:t>用生成式人工智能变革写作与作业的案例研究</w:t>
      </w:r>
    </w:p>
    <w:p w:rsidR="00FF3D8E" w:rsidRDefault="00FF3D8E" w:rsidP="006F47E5">
      <w:pPr>
        <w:ind w:firstLineChars="200" w:firstLine="420"/>
        <w:rPr>
          <w:rFonts w:ascii="Kaiti SC" w:eastAsia="Kaiti SC" w:hAnsi="Kaiti SC"/>
        </w:rPr>
      </w:pPr>
      <w:r w:rsidRPr="00FF3D8E">
        <w:rPr>
          <w:rFonts w:ascii="Kaiti SC" w:eastAsia="Kaiti SC" w:hAnsi="Kaiti SC"/>
        </w:rPr>
        <w:t>生成式人工智能在教育和写作领域的应用可以极大地提高效率、促进个性化学习和增强创造性工作。</w:t>
      </w:r>
      <w:r>
        <w:rPr>
          <w:rFonts w:ascii="Kaiti SC" w:eastAsia="Kaiti SC" w:hAnsi="Kaiti SC" w:hint="eastAsia"/>
        </w:rPr>
        <w:t>新一代人工智能带来的最大的惊喜和担忧和写作及学术诚信有着密切的关系。</w:t>
      </w:r>
      <w:r w:rsidR="006F47E5">
        <w:rPr>
          <w:rFonts w:ascii="Kaiti SC" w:eastAsia="Kaiti SC" w:hAnsi="Kaiti SC" w:hint="eastAsia"/>
        </w:rPr>
        <w:t>教师必须改变传统的作业设计和考核方式。在这方面，许多学校做出来好的尝试和探索。</w:t>
      </w:r>
    </w:p>
    <w:p w:rsidR="006F47E5" w:rsidRDefault="006F47E5" w:rsidP="006F47E5">
      <w:pPr>
        <w:ind w:firstLineChars="200" w:firstLine="420"/>
        <w:rPr>
          <w:rFonts w:ascii="Kaiti SC" w:eastAsia="Kaiti SC" w:hAnsi="Kaiti SC"/>
        </w:rPr>
      </w:pPr>
      <w:r>
        <w:rPr>
          <w:rFonts w:ascii="Kaiti SC" w:eastAsia="Kaiti SC" w:hAnsi="Kaiti SC" w:hint="eastAsia"/>
        </w:rPr>
        <w:t>期待各区域教师分享教师的作业，尤其是写作类和设计类的学习任务、作业和考核，面临哪些挑战？教师进行了哪些改变？取得了怎样的成效？</w:t>
      </w:r>
    </w:p>
    <w:p w:rsidR="00FF3D8E" w:rsidRDefault="00FF3D8E" w:rsidP="006F47E5">
      <w:pPr>
        <w:ind w:firstLineChars="200" w:firstLine="420"/>
        <w:rPr>
          <w:rFonts w:ascii="Kaiti SC" w:eastAsia="Kaiti SC" w:hAnsi="Kaiti SC"/>
        </w:rPr>
      </w:pPr>
      <w:r w:rsidRPr="00FF3D8E">
        <w:rPr>
          <w:rFonts w:ascii="Kaiti SC" w:eastAsia="Kaiti SC" w:hAnsi="Kaiti SC"/>
        </w:rPr>
        <w:t>在教育领域，老师往往需要花费大量时间来批改学生的作文。生成式人工智能在学生习作</w:t>
      </w:r>
      <w:r w:rsidRPr="00FF3D8E">
        <w:rPr>
          <w:rFonts w:ascii="Kaiti SC" w:eastAsia="Kaiti SC" w:hAnsi="Kaiti SC"/>
        </w:rPr>
        <w:lastRenderedPageBreak/>
        <w:t>和自动作文评分与反馈方面有着巨大的潜力。</w:t>
      </w:r>
    </w:p>
    <w:p w:rsidR="00FF3D8E" w:rsidRDefault="00FF3D8E" w:rsidP="006F47E5">
      <w:pPr>
        <w:ind w:firstLineChars="200" w:firstLine="420"/>
        <w:rPr>
          <w:rFonts w:ascii="Kaiti SC" w:eastAsia="Kaiti SC" w:hAnsi="Kaiti SC" w:hint="eastAsia"/>
        </w:rPr>
      </w:pPr>
      <w:r>
        <w:rPr>
          <w:rFonts w:ascii="Kaiti SC" w:eastAsia="Kaiti SC" w:hAnsi="Kaiti SC" w:hint="eastAsia"/>
        </w:rPr>
        <w:t>在教学中，</w:t>
      </w:r>
      <w:r w:rsidRPr="00FF3D8E">
        <w:rPr>
          <w:rFonts w:ascii="Kaiti SC" w:eastAsia="Kaiti SC" w:hAnsi="Kaiti SC"/>
        </w:rPr>
        <w:t>创意写作是一个高度个性化且富有挑战性的任务，很多时候</w:t>
      </w:r>
      <w:r>
        <w:rPr>
          <w:rFonts w:ascii="Kaiti SC" w:eastAsia="Kaiti SC" w:hAnsi="Kaiti SC" w:hint="eastAsia"/>
        </w:rPr>
        <w:t>学生甚至教师</w:t>
      </w:r>
      <w:r w:rsidRPr="00FF3D8E">
        <w:rPr>
          <w:rFonts w:ascii="Kaiti SC" w:eastAsia="Kaiti SC" w:hAnsi="Kaiti SC"/>
        </w:rPr>
        <w:t>会遇到</w:t>
      </w:r>
      <w:r>
        <w:rPr>
          <w:rFonts w:ascii="Kaiti SC" w:eastAsia="Kaiti SC" w:hAnsi="Kaiti SC" w:hint="eastAsia"/>
        </w:rPr>
        <w:t>写作/</w:t>
      </w:r>
      <w:r w:rsidRPr="00FF3D8E">
        <w:rPr>
          <w:rFonts w:ascii="Kaiti SC" w:eastAsia="Kaiti SC" w:hAnsi="Kaiti SC"/>
        </w:rPr>
        <w:t>创作瓶颈或缺乏新的灵感。</w:t>
      </w:r>
      <w:r>
        <w:rPr>
          <w:rFonts w:ascii="Kaiti SC" w:eastAsia="Kaiti SC" w:hAnsi="Kaiti SC" w:hint="eastAsia"/>
        </w:rPr>
        <w:t>有关在灵感激发和创意启发方面的案例。</w:t>
      </w:r>
    </w:p>
    <w:p w:rsidR="006F47E5" w:rsidRPr="001475CA" w:rsidRDefault="006B4FD9" w:rsidP="006B4FD9">
      <w:pPr>
        <w:pStyle w:val="a3"/>
        <w:numPr>
          <w:ilvl w:val="0"/>
          <w:numId w:val="3"/>
        </w:numPr>
        <w:ind w:firstLineChars="0"/>
        <w:rPr>
          <w:rFonts w:ascii="Kaiti SC" w:eastAsia="Kaiti SC" w:hAnsi="Kaiti SC" w:hint="eastAsia"/>
          <w:b/>
          <w:u w:val="single"/>
        </w:rPr>
      </w:pPr>
      <w:r w:rsidRPr="001475CA">
        <w:rPr>
          <w:rFonts w:ascii="Kaiti SC" w:eastAsia="Kaiti SC" w:hAnsi="Kaiti SC" w:hint="eastAsia"/>
          <w:b/>
          <w:u w:val="single"/>
        </w:rPr>
        <w:t>生成式人工智能赋能评价提升学习绩效的案例研究</w:t>
      </w:r>
    </w:p>
    <w:p w:rsidR="006F47E5" w:rsidRDefault="00FF3D8E" w:rsidP="006F47E5">
      <w:pPr>
        <w:ind w:firstLineChars="200" w:firstLine="420"/>
        <w:rPr>
          <w:rFonts w:ascii="Kaiti SC" w:eastAsia="Kaiti SC" w:hAnsi="Kaiti SC"/>
        </w:rPr>
      </w:pPr>
      <w:r>
        <w:rPr>
          <w:rFonts w:ascii="Kaiti SC" w:eastAsia="Kaiti SC" w:hAnsi="Kaiti SC" w:hint="eastAsia"/>
        </w:rPr>
        <w:t>学习与教学必须目标明确，方能有的放矢。而评价，包括过程性评价和总结性评价对于提升学习绩效具有极为重要的作用。然而，一线教师凝练教学/学习目标存在诸多困难，设计和开发评价材料</w:t>
      </w:r>
      <w:r w:rsidR="00FE74F2">
        <w:rPr>
          <w:rFonts w:ascii="Kaiti SC" w:eastAsia="Kaiti SC" w:hAnsi="Kaiti SC" w:hint="eastAsia"/>
        </w:rPr>
        <w:t>，包括设计开发评价量规面临巨大挑战。</w:t>
      </w:r>
    </w:p>
    <w:p w:rsidR="006B4FD9" w:rsidRDefault="00FE74F2" w:rsidP="00FE74F2">
      <w:pPr>
        <w:ind w:firstLineChars="200" w:firstLine="420"/>
        <w:rPr>
          <w:rFonts w:ascii="Kaiti SC" w:eastAsia="Kaiti SC" w:hAnsi="Kaiti SC" w:hint="eastAsia"/>
        </w:rPr>
      </w:pPr>
      <w:r>
        <w:rPr>
          <w:rFonts w:ascii="Kaiti SC" w:eastAsia="Kaiti SC" w:hAnsi="Kaiti SC" w:hint="eastAsia"/>
        </w:rPr>
        <w:t>一线教师可以围绕大语言模型在</w:t>
      </w:r>
      <w:r w:rsidRPr="00FE74F2">
        <w:rPr>
          <w:rFonts w:ascii="Kaiti SC" w:eastAsia="Kaiti SC" w:hAnsi="Kaiti SC"/>
        </w:rPr>
        <w:t>高效教学目标设定与实现的策略</w:t>
      </w:r>
      <w:r>
        <w:rPr>
          <w:rFonts w:ascii="Kaiti SC" w:eastAsia="Kaiti SC" w:hAnsi="Kaiti SC" w:hint="eastAsia"/>
        </w:rPr>
        <w:t>、生成式人工智能赋能的</w:t>
      </w:r>
      <w:r w:rsidRPr="00FE74F2">
        <w:rPr>
          <w:rFonts w:ascii="Kaiti SC" w:eastAsia="Kaiti SC" w:hAnsi="Kaiti SC"/>
        </w:rPr>
        <w:t>过程性评价方法在课堂教学中的实践探索</w:t>
      </w:r>
      <w:r>
        <w:rPr>
          <w:rFonts w:ascii="Kaiti SC" w:eastAsia="Kaiti SC" w:hAnsi="Kaiti SC" w:hint="eastAsia"/>
        </w:rPr>
        <w:t>、</w:t>
      </w:r>
      <w:r w:rsidRPr="00FE74F2">
        <w:rPr>
          <w:rFonts w:ascii="Kaiti SC" w:eastAsia="Kaiti SC" w:hAnsi="Kaiti SC"/>
        </w:rPr>
        <w:t>适应21世纪技能和学生核心素养的学科创新学习评价量规的开发与应用</w:t>
      </w:r>
      <w:r>
        <w:rPr>
          <w:rFonts w:ascii="Kaiti SC" w:eastAsia="Kaiti SC" w:hAnsi="Kaiti SC" w:hint="eastAsia"/>
        </w:rPr>
        <w:t>、</w:t>
      </w:r>
      <w:r w:rsidRPr="00FE74F2">
        <w:rPr>
          <w:rFonts w:ascii="Kaiti SC" w:eastAsia="Kaiti SC" w:hAnsi="Kaiti SC"/>
        </w:rPr>
        <w:t>利用人工智能系统地收集和分析学生的反馈从而调整教学策略的案例</w:t>
      </w:r>
      <w:r>
        <w:rPr>
          <w:rFonts w:ascii="Kaiti SC" w:eastAsia="Kaiti SC" w:hAnsi="Kaiti SC" w:hint="eastAsia"/>
        </w:rPr>
        <w:t>、</w:t>
      </w:r>
      <w:r w:rsidRPr="00FE74F2">
        <w:rPr>
          <w:rFonts w:ascii="Kaiti SC" w:eastAsia="Kaiti SC" w:hAnsi="Kaiti SC"/>
        </w:rPr>
        <w:t>利用AI 优化总结性评价工具以提升学习成效</w:t>
      </w:r>
      <w:r>
        <w:rPr>
          <w:rFonts w:ascii="Kaiti SC" w:eastAsia="Kaiti SC" w:hAnsi="Kaiti SC" w:hint="eastAsia"/>
        </w:rPr>
        <w:t>等方面的项目和案例。</w:t>
      </w:r>
    </w:p>
    <w:p w:rsidR="006B4FD9" w:rsidRPr="001475CA" w:rsidRDefault="006B4FD9" w:rsidP="006B4FD9">
      <w:pPr>
        <w:pStyle w:val="a3"/>
        <w:numPr>
          <w:ilvl w:val="0"/>
          <w:numId w:val="4"/>
        </w:numPr>
        <w:ind w:firstLineChars="0"/>
        <w:rPr>
          <w:rFonts w:ascii="Kaiti SC" w:eastAsia="Kaiti SC" w:hAnsi="Kaiti SC" w:hint="eastAsia"/>
          <w:b/>
          <w:u w:val="single"/>
        </w:rPr>
      </w:pPr>
      <w:r w:rsidRPr="001475CA">
        <w:rPr>
          <w:rFonts w:ascii="Kaiti SC" w:eastAsia="Kaiti SC" w:hAnsi="Kaiti SC" w:hint="eastAsia"/>
          <w:b/>
          <w:u w:val="single"/>
        </w:rPr>
        <w:t>学生在课堂上或学习生活中大语言模型的</w:t>
      </w:r>
      <w:r w:rsidRPr="001475CA">
        <w:rPr>
          <w:rFonts w:ascii="Kaiti SC" w:eastAsia="Kaiti SC" w:hAnsi="Kaiti SC" w:hint="eastAsia"/>
          <w:b/>
          <w:u w:val="single"/>
        </w:rPr>
        <w:t>正反两方面</w:t>
      </w:r>
      <w:r w:rsidRPr="001475CA">
        <w:rPr>
          <w:rFonts w:ascii="Kaiti SC" w:eastAsia="Kaiti SC" w:hAnsi="Kaiti SC" w:hint="eastAsia"/>
          <w:b/>
          <w:u w:val="single"/>
        </w:rPr>
        <w:t>的应用案例</w:t>
      </w:r>
    </w:p>
    <w:p w:rsidR="006B4FD9" w:rsidRDefault="006B4FD9" w:rsidP="006F47E5">
      <w:pPr>
        <w:ind w:firstLineChars="200" w:firstLine="420"/>
        <w:rPr>
          <w:rFonts w:ascii="Kaiti SC" w:eastAsia="Kaiti SC" w:hAnsi="Kaiti SC"/>
        </w:rPr>
      </w:pPr>
      <w:r>
        <w:rPr>
          <w:rFonts w:ascii="Kaiti SC" w:eastAsia="Kaiti SC" w:hAnsi="Kaiti SC" w:hint="eastAsia"/>
        </w:rPr>
        <w:t>大语言模型涌现出来之后，全球教师在积极探索如何应用？怎么应用？尤其是如何防止学生不恰当地使用。在这个研究中，期望各区域学校提供学生应用的一些典型案例，包括恰当地和不恰当地、正确地和错误地、正面的和负面的应用案例。</w:t>
      </w:r>
    </w:p>
    <w:p w:rsidR="006B4FD9" w:rsidRDefault="006B4FD9" w:rsidP="006F47E5">
      <w:pPr>
        <w:ind w:firstLineChars="200" w:firstLine="420"/>
        <w:rPr>
          <w:rFonts w:ascii="Kaiti SC" w:eastAsia="Kaiti SC" w:hAnsi="Kaiti SC" w:hint="eastAsia"/>
        </w:rPr>
      </w:pPr>
      <w:r>
        <w:rPr>
          <w:rFonts w:ascii="Kaiti SC" w:eastAsia="Kaiti SC" w:hAnsi="Kaiti SC" w:hint="eastAsia"/>
        </w:rPr>
        <w:t>学生在学习中使用新一代人工智能的这些正反两方面的典型案例，会为课题提供真实的和极为宝贵的案例、研究素材和资料。请注意，真实的，就是最好的！</w:t>
      </w:r>
    </w:p>
    <w:p w:rsidR="006B4FD9" w:rsidRPr="001475CA" w:rsidRDefault="006B4FD9" w:rsidP="006B4FD9">
      <w:pPr>
        <w:rPr>
          <w:rFonts w:ascii="Kaiti SC" w:eastAsia="Kaiti SC" w:hAnsi="Kaiti SC" w:hint="eastAsia"/>
          <w:b/>
          <w:u w:val="single"/>
        </w:rPr>
      </w:pPr>
      <w:r w:rsidRPr="001475CA">
        <w:rPr>
          <w:rFonts w:ascii="Kaiti SC" w:eastAsia="Kaiti SC" w:hAnsi="Kaiti SC"/>
          <w:b/>
          <w:u w:val="single"/>
        </w:rPr>
        <w:t>5</w:t>
      </w:r>
      <w:r w:rsidRPr="001475CA">
        <w:rPr>
          <w:rFonts w:ascii="Kaiti SC" w:eastAsia="Kaiti SC" w:hAnsi="Kaiti SC" w:hint="eastAsia"/>
          <w:b/>
          <w:u w:val="single"/>
        </w:rPr>
        <w:t>、新一代人工智能在家校沟通和学校管理等相关业务上的案例研究</w:t>
      </w:r>
    </w:p>
    <w:p w:rsidR="006B4FD9" w:rsidRDefault="001475CA" w:rsidP="006F47E5">
      <w:pPr>
        <w:ind w:firstLineChars="200" w:firstLine="420"/>
        <w:rPr>
          <w:rFonts w:ascii="Kaiti SC" w:eastAsia="Kaiti SC" w:hAnsi="Kaiti SC" w:hint="eastAsia"/>
        </w:rPr>
      </w:pPr>
      <w:r>
        <w:rPr>
          <w:rFonts w:ascii="Kaiti SC" w:eastAsia="Kaiti SC" w:hAnsi="Kaiti SC" w:hint="eastAsia"/>
        </w:rPr>
        <w:t>生成式人工智能重塑千行百业，也在重塑现代教育制度和学校生活的方方面面，其中包括家校沟通和学校管理业务。本案例力图征集一线教师（尤其是班主任）在家校沟通和学校管理</w:t>
      </w:r>
      <w:r>
        <w:rPr>
          <w:rFonts w:ascii="Kaiti SC" w:eastAsia="Kaiti SC" w:hAnsi="Kaiti SC" w:hint="eastAsia"/>
        </w:rPr>
        <w:lastRenderedPageBreak/>
        <w:t>方面应用各种生成式人工智能赋能的案例，比如，用来开展自动问答和咨询有关学校事务、招生、升学等问题，提升服务质量和水平的案例。 再比如，利用新一代人工智能精准服务学生和教师，提升学校管理水平和质量的典型案例。</w:t>
      </w:r>
      <w:bookmarkStart w:id="0" w:name="_GoBack"/>
      <w:bookmarkEnd w:id="0"/>
    </w:p>
    <w:p w:rsidR="006B4FD9" w:rsidRDefault="006B4FD9" w:rsidP="006F47E5">
      <w:pPr>
        <w:ind w:firstLineChars="200" w:firstLine="420"/>
        <w:rPr>
          <w:rFonts w:ascii="Kaiti SC" w:eastAsia="Kaiti SC" w:hAnsi="Kaiti SC" w:hint="eastAsia"/>
        </w:rPr>
      </w:pPr>
    </w:p>
    <w:p w:rsidR="006B4FD9" w:rsidRDefault="006B4FD9" w:rsidP="006F47E5">
      <w:pPr>
        <w:ind w:firstLineChars="200" w:firstLine="420"/>
        <w:rPr>
          <w:rFonts w:ascii="Kaiti SC" w:eastAsia="Kaiti SC" w:hAnsi="Kaiti SC" w:hint="eastAsia"/>
        </w:rPr>
      </w:pPr>
    </w:p>
    <w:p w:rsidR="006F47E5" w:rsidRDefault="006F47E5" w:rsidP="006F47E5">
      <w:pPr>
        <w:rPr>
          <w:rFonts w:ascii="Kaiti SC" w:eastAsia="Kaiti SC" w:hAnsi="Kaiti SC"/>
        </w:rPr>
      </w:pPr>
    </w:p>
    <w:p w:rsidR="006F47E5" w:rsidRDefault="006F47E5" w:rsidP="006F47E5">
      <w:pPr>
        <w:rPr>
          <w:rFonts w:ascii="Kaiti SC" w:eastAsia="Kaiti SC" w:hAnsi="Kaiti SC"/>
        </w:rPr>
      </w:pPr>
    </w:p>
    <w:p w:rsidR="006F47E5" w:rsidRDefault="006F47E5" w:rsidP="006F47E5">
      <w:pPr>
        <w:rPr>
          <w:rFonts w:ascii="Kaiti SC" w:eastAsia="Kaiti SC" w:hAnsi="Kaiti SC"/>
        </w:rPr>
      </w:pPr>
    </w:p>
    <w:p w:rsidR="006F47E5" w:rsidRDefault="006F47E5" w:rsidP="006F47E5">
      <w:pPr>
        <w:rPr>
          <w:rFonts w:ascii="Kaiti SC" w:eastAsia="Kaiti SC" w:hAnsi="Kaiti SC"/>
        </w:rPr>
      </w:pPr>
    </w:p>
    <w:p w:rsidR="006F47E5" w:rsidRDefault="006F47E5" w:rsidP="006F47E5">
      <w:pPr>
        <w:rPr>
          <w:rFonts w:ascii="Kaiti SC" w:eastAsia="Kaiti SC" w:hAnsi="Kaiti SC"/>
        </w:rPr>
      </w:pPr>
    </w:p>
    <w:p w:rsidR="006F47E5" w:rsidRDefault="006F47E5" w:rsidP="006F47E5">
      <w:pPr>
        <w:rPr>
          <w:rFonts w:ascii="Kaiti SC" w:eastAsia="Kaiti SC" w:hAnsi="Kaiti SC"/>
        </w:rPr>
      </w:pPr>
    </w:p>
    <w:p w:rsidR="006F47E5" w:rsidRPr="006F47E5" w:rsidRDefault="006F47E5" w:rsidP="006F47E5">
      <w:pPr>
        <w:rPr>
          <w:rFonts w:ascii="Kaiti SC" w:eastAsia="Kaiti SC" w:hAnsi="Kaiti SC" w:hint="eastAsia"/>
        </w:rPr>
      </w:pPr>
    </w:p>
    <w:p w:rsidR="006F47E5" w:rsidRPr="006F47E5" w:rsidRDefault="006F47E5" w:rsidP="006F47E5">
      <w:pPr>
        <w:rPr>
          <w:rFonts w:ascii="Kaiti SC" w:eastAsia="Kaiti SC" w:hAnsi="Kaiti SC" w:hint="eastAsia"/>
        </w:rPr>
      </w:pPr>
    </w:p>
    <w:sectPr w:rsidR="006F47E5" w:rsidRPr="006F47E5" w:rsidSect="00BD44A7">
      <w:pgSz w:w="12240" w:h="15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iti SC Medium">
    <w:panose1 w:val="00000000000000000000"/>
    <w:charset w:val="80"/>
    <w:family w:val="auto"/>
    <w:pitch w:val="variable"/>
    <w:sig w:usb0="8000002F" w:usb1="0807004A" w:usb2="00000010" w:usb3="00000000" w:csb0="003E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02BCF"/>
    <w:multiLevelType w:val="hybridMultilevel"/>
    <w:tmpl w:val="C0DC523A"/>
    <w:lvl w:ilvl="0" w:tplc="581EE8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541851"/>
    <w:multiLevelType w:val="hybridMultilevel"/>
    <w:tmpl w:val="064E324E"/>
    <w:lvl w:ilvl="0" w:tplc="0F3021A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FC7140"/>
    <w:multiLevelType w:val="hybridMultilevel"/>
    <w:tmpl w:val="EAD468F6"/>
    <w:lvl w:ilvl="0" w:tplc="F070AFC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D6D1F78"/>
    <w:multiLevelType w:val="hybridMultilevel"/>
    <w:tmpl w:val="22B864AC"/>
    <w:lvl w:ilvl="0" w:tplc="A57E6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E5"/>
    <w:rsid w:val="001475CA"/>
    <w:rsid w:val="006B4FD9"/>
    <w:rsid w:val="006F47E5"/>
    <w:rsid w:val="00BD44A7"/>
    <w:rsid w:val="00FE74F2"/>
    <w:rsid w:val="00FF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952312F"/>
  <w15:chartTrackingRefBased/>
  <w15:docId w15:val="{910F1B96-9EDD-D94A-8036-85BC049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7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2024-02-01T00:29:00Z</dcterms:created>
  <dcterms:modified xsi:type="dcterms:W3CDTF">2024-02-01T01:26:00Z</dcterms:modified>
</cp:coreProperties>
</file>